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07D" w:rsidRPr="004B5AD5" w:rsidRDefault="00FE007D" w:rsidP="00FE00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  <w:sz w:val="25"/>
          <w:szCs w:val="25"/>
          <w:lang w:eastAsia="ru-RU"/>
        </w:rPr>
      </w:pPr>
      <w:r w:rsidRPr="004B5AD5">
        <w:rPr>
          <w:rFonts w:ascii="Times New Roman" w:eastAsia="Times New Roman" w:hAnsi="Times New Roman" w:cs="Times New Roman"/>
          <w:color w:val="404040" w:themeColor="text1" w:themeTint="BF"/>
          <w:sz w:val="25"/>
          <w:szCs w:val="25"/>
          <w:lang w:eastAsia="ru-RU"/>
        </w:rPr>
        <w:t>Муниципальное  бюджетное дошкольное образовательное учреждение</w:t>
      </w:r>
    </w:p>
    <w:p w:rsidR="00FE007D" w:rsidRPr="004B5AD5" w:rsidRDefault="00FE007D" w:rsidP="00FE00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  <w:sz w:val="25"/>
          <w:szCs w:val="25"/>
          <w:lang w:eastAsia="ru-RU"/>
        </w:rPr>
      </w:pPr>
      <w:r w:rsidRPr="004B5AD5">
        <w:rPr>
          <w:rFonts w:ascii="Times New Roman" w:eastAsia="Times New Roman" w:hAnsi="Times New Roman" w:cs="Times New Roman"/>
          <w:color w:val="404040" w:themeColor="text1" w:themeTint="BF"/>
          <w:sz w:val="25"/>
          <w:szCs w:val="25"/>
          <w:lang w:eastAsia="ru-RU"/>
        </w:rPr>
        <w:t>"Детский   сад   комбинированного вида №  29"</w:t>
      </w:r>
    </w:p>
    <w:p w:rsidR="00FE007D" w:rsidRPr="004B5AD5" w:rsidRDefault="00FE007D" w:rsidP="00FE0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5"/>
          <w:szCs w:val="25"/>
          <w:lang w:eastAsia="ru-RU"/>
        </w:rPr>
      </w:pPr>
    </w:p>
    <w:p w:rsidR="00FE007D" w:rsidRPr="004B5AD5" w:rsidRDefault="00FE007D" w:rsidP="00FE0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5"/>
          <w:szCs w:val="25"/>
          <w:lang w:eastAsia="ru-RU"/>
        </w:rPr>
      </w:pPr>
    </w:p>
    <w:p w:rsidR="00FE007D" w:rsidRPr="004B5AD5" w:rsidRDefault="00FE007D" w:rsidP="00FE00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  <w:sz w:val="25"/>
          <w:szCs w:val="25"/>
          <w:lang w:eastAsia="ru-RU"/>
        </w:rPr>
      </w:pPr>
    </w:p>
    <w:p w:rsidR="00FE007D" w:rsidRPr="004B5AD5" w:rsidRDefault="00FE007D" w:rsidP="00FE00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404040" w:themeColor="text1" w:themeTint="BF"/>
          <w:sz w:val="25"/>
          <w:szCs w:val="25"/>
          <w:lang w:eastAsia="ru-RU"/>
        </w:rPr>
      </w:pPr>
    </w:p>
    <w:p w:rsidR="004B5AD5" w:rsidRPr="004B5AD5" w:rsidRDefault="004B5AD5" w:rsidP="00FE00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404040" w:themeColor="text1" w:themeTint="BF"/>
          <w:sz w:val="25"/>
          <w:szCs w:val="25"/>
          <w:lang w:eastAsia="ru-RU"/>
        </w:rPr>
      </w:pPr>
    </w:p>
    <w:p w:rsidR="004B5AD5" w:rsidRPr="004B5AD5" w:rsidRDefault="004B5AD5" w:rsidP="00FE00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404040" w:themeColor="text1" w:themeTint="BF"/>
          <w:sz w:val="25"/>
          <w:szCs w:val="25"/>
          <w:lang w:eastAsia="ru-RU"/>
        </w:rPr>
      </w:pPr>
    </w:p>
    <w:p w:rsidR="004B5AD5" w:rsidRPr="004B5AD5" w:rsidRDefault="004B5AD5" w:rsidP="00FE00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404040" w:themeColor="text1" w:themeTint="BF"/>
          <w:sz w:val="25"/>
          <w:szCs w:val="25"/>
          <w:lang w:eastAsia="ru-RU"/>
        </w:rPr>
      </w:pPr>
    </w:p>
    <w:p w:rsidR="004B5AD5" w:rsidRPr="004B5AD5" w:rsidRDefault="004B5AD5" w:rsidP="00FE00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404040" w:themeColor="text1" w:themeTint="BF"/>
          <w:sz w:val="25"/>
          <w:szCs w:val="25"/>
          <w:lang w:eastAsia="ru-RU"/>
        </w:rPr>
      </w:pPr>
    </w:p>
    <w:p w:rsidR="004B5AD5" w:rsidRPr="004B5AD5" w:rsidRDefault="004B5AD5" w:rsidP="00FE00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404040" w:themeColor="text1" w:themeTint="BF"/>
          <w:sz w:val="25"/>
          <w:szCs w:val="25"/>
          <w:lang w:eastAsia="ru-RU"/>
        </w:rPr>
      </w:pPr>
    </w:p>
    <w:p w:rsidR="004B5AD5" w:rsidRPr="004B5AD5" w:rsidRDefault="004B5AD5" w:rsidP="00FE00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404040" w:themeColor="text1" w:themeTint="BF"/>
          <w:sz w:val="25"/>
          <w:szCs w:val="25"/>
          <w:lang w:eastAsia="ru-RU"/>
        </w:rPr>
      </w:pPr>
    </w:p>
    <w:p w:rsidR="004B5AD5" w:rsidRPr="004B5AD5" w:rsidRDefault="004B5AD5" w:rsidP="00FE00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404040" w:themeColor="text1" w:themeTint="BF"/>
          <w:sz w:val="25"/>
          <w:szCs w:val="25"/>
          <w:lang w:eastAsia="ru-RU"/>
        </w:rPr>
      </w:pPr>
    </w:p>
    <w:p w:rsidR="004B5AD5" w:rsidRPr="004B5AD5" w:rsidRDefault="004B5AD5" w:rsidP="00FE00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404040" w:themeColor="text1" w:themeTint="BF"/>
          <w:sz w:val="25"/>
          <w:szCs w:val="25"/>
          <w:lang w:eastAsia="ru-RU"/>
        </w:rPr>
      </w:pPr>
    </w:p>
    <w:p w:rsidR="004B5AD5" w:rsidRPr="004B5AD5" w:rsidRDefault="004B5AD5" w:rsidP="00FE00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404040" w:themeColor="text1" w:themeTint="BF"/>
          <w:sz w:val="25"/>
          <w:szCs w:val="25"/>
          <w:lang w:eastAsia="ru-RU"/>
        </w:rPr>
      </w:pPr>
    </w:p>
    <w:p w:rsidR="00FE007D" w:rsidRPr="004B5AD5" w:rsidRDefault="00FE007D" w:rsidP="00FE007D">
      <w:pPr>
        <w:jc w:val="center"/>
        <w:rPr>
          <w:color w:val="404040" w:themeColor="text1" w:themeTint="BF"/>
          <w:sz w:val="36"/>
          <w:szCs w:val="36"/>
        </w:rPr>
      </w:pPr>
    </w:p>
    <w:p w:rsidR="00FE007D" w:rsidRPr="004B5AD5" w:rsidRDefault="00FE007D" w:rsidP="00FE007D">
      <w:pPr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4B5AD5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Консультация для воспитателей</w:t>
      </w:r>
    </w:p>
    <w:p w:rsidR="00FE007D" w:rsidRPr="004B5AD5" w:rsidRDefault="00FE007D" w:rsidP="00FE007D">
      <w:pPr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4B5AD5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«Активизация и обогащение словаря детей с проблемами в развитии через организацию совместной деятельности в режимных моментах»</w:t>
      </w:r>
    </w:p>
    <w:p w:rsidR="00FE007D" w:rsidRPr="004B5AD5" w:rsidRDefault="00FE007D" w:rsidP="00FE007D">
      <w:pPr>
        <w:jc w:val="center"/>
        <w:rPr>
          <w:rFonts w:ascii="Times New Roman" w:hAnsi="Times New Roman" w:cs="Times New Roman"/>
          <w:b/>
          <w:color w:val="404040" w:themeColor="text1" w:themeTint="BF"/>
          <w:sz w:val="36"/>
          <w:szCs w:val="36"/>
        </w:rPr>
      </w:pPr>
      <w:r w:rsidRPr="004B5AD5">
        <w:rPr>
          <w:rFonts w:ascii="Times New Roman" w:hAnsi="Times New Roman" w:cs="Times New Roman"/>
          <w:b/>
          <w:color w:val="404040" w:themeColor="text1" w:themeTint="BF"/>
          <w:sz w:val="36"/>
          <w:szCs w:val="36"/>
        </w:rPr>
        <w:t xml:space="preserve">  </w:t>
      </w:r>
    </w:p>
    <w:p w:rsidR="00FE007D" w:rsidRPr="004B5AD5" w:rsidRDefault="00FE007D" w:rsidP="00FE007D">
      <w:pPr>
        <w:rPr>
          <w:color w:val="404040" w:themeColor="text1" w:themeTint="BF"/>
          <w:sz w:val="25"/>
          <w:szCs w:val="25"/>
        </w:rPr>
      </w:pPr>
    </w:p>
    <w:p w:rsidR="00FE007D" w:rsidRPr="004B5AD5" w:rsidRDefault="00FE007D" w:rsidP="00FE007D">
      <w:pPr>
        <w:rPr>
          <w:color w:val="404040" w:themeColor="text1" w:themeTint="BF"/>
          <w:sz w:val="25"/>
          <w:szCs w:val="25"/>
        </w:rPr>
      </w:pPr>
    </w:p>
    <w:p w:rsidR="00FE007D" w:rsidRPr="004B5AD5" w:rsidRDefault="00FE007D" w:rsidP="00FE007D">
      <w:pPr>
        <w:rPr>
          <w:color w:val="404040" w:themeColor="text1" w:themeTint="BF"/>
          <w:sz w:val="25"/>
          <w:szCs w:val="25"/>
        </w:rPr>
      </w:pPr>
    </w:p>
    <w:p w:rsidR="00FE007D" w:rsidRPr="004B5AD5" w:rsidRDefault="00FE007D" w:rsidP="00FE007D">
      <w:pPr>
        <w:rPr>
          <w:color w:val="404040" w:themeColor="text1" w:themeTint="BF"/>
          <w:sz w:val="25"/>
          <w:szCs w:val="25"/>
        </w:rPr>
      </w:pPr>
    </w:p>
    <w:p w:rsidR="00FE007D" w:rsidRPr="004B5AD5" w:rsidRDefault="00FE007D" w:rsidP="00FE007D">
      <w:pPr>
        <w:rPr>
          <w:color w:val="404040" w:themeColor="text1" w:themeTint="BF"/>
          <w:sz w:val="25"/>
          <w:szCs w:val="25"/>
        </w:rPr>
      </w:pPr>
    </w:p>
    <w:p w:rsidR="00FE007D" w:rsidRPr="004B5AD5" w:rsidRDefault="00FE007D" w:rsidP="00FE007D">
      <w:pPr>
        <w:rPr>
          <w:color w:val="404040" w:themeColor="text1" w:themeTint="BF"/>
          <w:sz w:val="25"/>
          <w:szCs w:val="25"/>
        </w:rPr>
      </w:pPr>
    </w:p>
    <w:p w:rsidR="00FE007D" w:rsidRPr="004B5AD5" w:rsidRDefault="00FE007D" w:rsidP="00FE007D">
      <w:pPr>
        <w:rPr>
          <w:color w:val="404040" w:themeColor="text1" w:themeTint="BF"/>
          <w:sz w:val="25"/>
          <w:szCs w:val="25"/>
        </w:rPr>
      </w:pPr>
    </w:p>
    <w:p w:rsidR="00FE007D" w:rsidRPr="004B5AD5" w:rsidRDefault="00FE007D" w:rsidP="00FE007D">
      <w:pPr>
        <w:rPr>
          <w:color w:val="404040" w:themeColor="text1" w:themeTint="BF"/>
          <w:sz w:val="25"/>
          <w:szCs w:val="25"/>
        </w:rPr>
      </w:pPr>
    </w:p>
    <w:p w:rsidR="00FE007D" w:rsidRPr="004B5AD5" w:rsidRDefault="00FE007D" w:rsidP="00FE007D">
      <w:pPr>
        <w:rPr>
          <w:color w:val="404040" w:themeColor="text1" w:themeTint="BF"/>
          <w:sz w:val="25"/>
          <w:szCs w:val="25"/>
        </w:rPr>
      </w:pPr>
    </w:p>
    <w:p w:rsidR="00FE007D" w:rsidRPr="004B5AD5" w:rsidRDefault="00FE007D" w:rsidP="00FE007D">
      <w:pPr>
        <w:rPr>
          <w:color w:val="404040" w:themeColor="text1" w:themeTint="BF"/>
          <w:sz w:val="25"/>
          <w:szCs w:val="25"/>
        </w:rPr>
      </w:pPr>
    </w:p>
    <w:p w:rsidR="00FE007D" w:rsidRPr="004B5AD5" w:rsidRDefault="00FE007D" w:rsidP="00FE007D">
      <w:pPr>
        <w:rPr>
          <w:color w:val="404040" w:themeColor="text1" w:themeTint="BF"/>
          <w:sz w:val="25"/>
          <w:szCs w:val="25"/>
        </w:rPr>
      </w:pPr>
    </w:p>
    <w:p w:rsidR="00FE007D" w:rsidRPr="004B5AD5" w:rsidRDefault="00FE007D" w:rsidP="00FE007D">
      <w:pPr>
        <w:rPr>
          <w:color w:val="404040" w:themeColor="text1" w:themeTint="BF"/>
          <w:sz w:val="25"/>
          <w:szCs w:val="25"/>
        </w:rPr>
      </w:pPr>
    </w:p>
    <w:p w:rsidR="00FE007D" w:rsidRPr="004B5AD5" w:rsidRDefault="00FE007D" w:rsidP="00FE007D">
      <w:pPr>
        <w:rPr>
          <w:color w:val="404040" w:themeColor="text1" w:themeTint="BF"/>
          <w:sz w:val="25"/>
          <w:szCs w:val="25"/>
        </w:rPr>
      </w:pPr>
    </w:p>
    <w:p w:rsidR="00FE007D" w:rsidRPr="004B5AD5" w:rsidRDefault="00FE007D" w:rsidP="00FE007D">
      <w:pPr>
        <w:rPr>
          <w:color w:val="404040" w:themeColor="text1" w:themeTint="BF"/>
          <w:sz w:val="25"/>
          <w:szCs w:val="25"/>
        </w:rPr>
      </w:pPr>
    </w:p>
    <w:p w:rsidR="00FE007D" w:rsidRPr="004B5AD5" w:rsidRDefault="00FE007D" w:rsidP="00FE007D">
      <w:pPr>
        <w:jc w:val="center"/>
        <w:rPr>
          <w:rFonts w:ascii="Times New Roman" w:hAnsi="Times New Roman" w:cs="Times New Roman"/>
          <w:color w:val="404040" w:themeColor="text1" w:themeTint="BF"/>
          <w:sz w:val="25"/>
          <w:szCs w:val="25"/>
        </w:rPr>
      </w:pPr>
      <w:r w:rsidRPr="004B5AD5">
        <w:rPr>
          <w:rFonts w:ascii="Times New Roman" w:hAnsi="Times New Roman" w:cs="Times New Roman"/>
          <w:color w:val="404040" w:themeColor="text1" w:themeTint="BF"/>
          <w:sz w:val="25"/>
          <w:szCs w:val="25"/>
        </w:rPr>
        <w:t>Нижнекамск, 2019 год</w:t>
      </w:r>
    </w:p>
    <w:p w:rsidR="00122ADE" w:rsidRPr="004B5AD5" w:rsidRDefault="00122ADE" w:rsidP="00FE007D">
      <w:pPr>
        <w:jc w:val="center"/>
        <w:rPr>
          <w:rFonts w:ascii="Times New Roman" w:hAnsi="Times New Roman" w:cs="Times New Roman"/>
          <w:color w:val="404040" w:themeColor="text1" w:themeTint="BF"/>
          <w:sz w:val="25"/>
          <w:szCs w:val="25"/>
        </w:rPr>
      </w:pPr>
    </w:p>
    <w:p w:rsidR="00FE007D" w:rsidRPr="00FE007D" w:rsidRDefault="00FE007D" w:rsidP="00122ADE">
      <w:pPr>
        <w:shd w:val="clear" w:color="auto" w:fill="FFFFFF"/>
        <w:spacing w:before="100" w:beforeAutospacing="1" w:after="0" w:line="240" w:lineRule="auto"/>
        <w:ind w:firstLine="142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E007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lastRenderedPageBreak/>
        <w:t>Изучение специальной литературы, анализ периодических изданий, опыт профессиональной деятельности помогают прийти к пониманию того, что в настоящее время для дошкольного образования особо острой проблемой становится увеличение числа детей с речевой патологией. Работа в ДОУ только подтверждает растущий год от года процент плохо говорящих детей, которые с трудом понимают обращенную к ним речь, не могут связать название предметов и действий с конкретными звукосочетаниями и словами. Ничего удивительного нет в том, что многие воспитатели испытывают трудности с такими детьми, не знают, как построить эффективную коррекционную работу</w:t>
      </w:r>
      <w:r w:rsidR="00122ADE" w:rsidRPr="004B5AD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.</w:t>
      </w:r>
    </w:p>
    <w:p w:rsidR="00FE007D" w:rsidRPr="00FE007D" w:rsidRDefault="00FE007D" w:rsidP="00FE007D">
      <w:pPr>
        <w:shd w:val="clear" w:color="auto" w:fill="FFFFFF"/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E007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Прежде </w:t>
      </w:r>
      <w:proofErr w:type="gramStart"/>
      <w:r w:rsidRPr="00FE007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всего</w:t>
      </w:r>
      <w:proofErr w:type="gramEnd"/>
      <w:r w:rsidRPr="00FE007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необходимо комплексно решить следующие задачи:</w:t>
      </w:r>
    </w:p>
    <w:p w:rsidR="00FE007D" w:rsidRPr="00FE007D" w:rsidRDefault="00FE007D" w:rsidP="00122AD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E007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побудить ребенка реагировать на обращенную к нему речь;</w:t>
      </w:r>
    </w:p>
    <w:p w:rsidR="00FE007D" w:rsidRPr="00FE007D" w:rsidRDefault="00FE007D" w:rsidP="00122AD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E007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научить слушать воспитателя;</w:t>
      </w:r>
    </w:p>
    <w:p w:rsidR="00FE007D" w:rsidRPr="00FE007D" w:rsidRDefault="00FE007D" w:rsidP="00122AD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E007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выполнять простые поручения по словесной инструкции;</w:t>
      </w:r>
    </w:p>
    <w:p w:rsidR="00FE007D" w:rsidRPr="00FE007D" w:rsidRDefault="00FE007D" w:rsidP="00122AD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E007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вызывать речевое подражани</w:t>
      </w:r>
      <w:proofErr w:type="gramStart"/>
      <w:r w:rsidRPr="00FE007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е(</w:t>
      </w:r>
      <w:proofErr w:type="gramEnd"/>
      <w:r w:rsidRPr="00FE007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связанное с практической деятельностью детей, наглядной ситуацией при обязательном контакте);</w:t>
      </w:r>
    </w:p>
    <w:p w:rsidR="00FE007D" w:rsidRPr="00FE007D" w:rsidRDefault="00FE007D" w:rsidP="00122AD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E007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накопить и расширить пассивный словарь ребенка.</w:t>
      </w:r>
    </w:p>
    <w:p w:rsidR="00FE007D" w:rsidRPr="00FE007D" w:rsidRDefault="00FE007D" w:rsidP="00122AD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E007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Важно правильно организовать игровую и предметную ситуации. Воспитатель должен использовать ситуативные моменты режимных процессов. Следует обращаться к ребенку короткими предложениями, производить действия несколько раз подряд, повторением закрепляя сказанное. Для развития словаря требуется:</w:t>
      </w:r>
    </w:p>
    <w:p w:rsidR="00FE007D" w:rsidRPr="00FE007D" w:rsidRDefault="00FE007D" w:rsidP="00122AD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E007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уточнить и расширить запас представлений на основе наблюдения и осмысления предметов и явлений окружающей действительности, создать достаточный запас словарных образов;</w:t>
      </w:r>
    </w:p>
    <w:p w:rsidR="00FE007D" w:rsidRPr="00FE007D" w:rsidRDefault="00FE007D" w:rsidP="00122AD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E007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обеспечить переход от накопленных представлений и пассивного речевого запаса к активному использованию речевых средств;</w:t>
      </w:r>
    </w:p>
    <w:p w:rsidR="00FE007D" w:rsidRPr="00FE007D" w:rsidRDefault="00FE007D" w:rsidP="00122AD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E007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расширить объем правильно произносимых существительных - названия предметов, объектов, их частей по всем изучаемым лексическим темам;</w:t>
      </w:r>
    </w:p>
    <w:p w:rsidR="00FE007D" w:rsidRPr="00FE007D" w:rsidRDefault="00FE007D" w:rsidP="00122AD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E007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глагольный словарь на основе работы по усвоению понимания действий, выраженных приставочными глаголами, а также действий, выраженных личными и возвратными глаголами;</w:t>
      </w:r>
    </w:p>
    <w:p w:rsidR="00FE007D" w:rsidRPr="00FE007D" w:rsidRDefault="00FE007D" w:rsidP="00122AD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E007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понимание значения простых предлогов и активизировать их использование в речи;</w:t>
      </w:r>
    </w:p>
    <w:p w:rsidR="00FE007D" w:rsidRPr="00FE007D" w:rsidRDefault="00FE007D" w:rsidP="00122AD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E007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учить группировать предметы по признакам их соотнесенности и на этой основе развивать понимание обобщающего значения слов, формировать доступные родовые и видовые сообщающие понятия;</w:t>
      </w:r>
    </w:p>
    <w:p w:rsidR="00FE007D" w:rsidRPr="00FE007D" w:rsidRDefault="00FE007D" w:rsidP="00122AD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E007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различать и выделять в словосочетаниях названия признаков предметов по их назначению и по вопросам какой? </w:t>
      </w:r>
      <w:proofErr w:type="gramStart"/>
      <w:r w:rsidRPr="00FE007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какая</w:t>
      </w:r>
      <w:proofErr w:type="gramEnd"/>
      <w:r w:rsidRPr="00FE007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? какое?, обогащать активный словарь прилагательными (относительными, со значением соотнесенности с продуктами питания, растениями, материалами, притяжательными, с ласкательным значением);</w:t>
      </w:r>
    </w:p>
    <w:p w:rsidR="00FE007D" w:rsidRPr="00FE007D" w:rsidRDefault="00FE007D" w:rsidP="00122AD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E007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сопоставлять предметы и явления и на этой основе обеспечить понимание и использование в речи синонимов и антонимов;</w:t>
      </w:r>
    </w:p>
    <w:p w:rsidR="00FE007D" w:rsidRPr="00FE007D" w:rsidRDefault="00FE007D" w:rsidP="00122AD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E007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закреплять понятие «слово» и умение оперировать им.</w:t>
      </w:r>
    </w:p>
    <w:p w:rsidR="00FE007D" w:rsidRPr="00FE007D" w:rsidRDefault="00FE007D" w:rsidP="00FE007D">
      <w:pPr>
        <w:shd w:val="clear" w:color="auto" w:fill="FFFFFF"/>
        <w:spacing w:before="100" w:beforeAutospacing="1" w:after="0" w:line="240" w:lineRule="auto"/>
        <w:ind w:firstLine="187"/>
        <w:jc w:val="center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E007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Памятка по обсуждению с детьми режимных моментов</w:t>
      </w:r>
    </w:p>
    <w:p w:rsidR="00FE007D" w:rsidRPr="00FE007D" w:rsidRDefault="00FE007D" w:rsidP="00122ADE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E007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Привлечь внимание детей.</w:t>
      </w:r>
    </w:p>
    <w:p w:rsidR="00FE007D" w:rsidRPr="00FE007D" w:rsidRDefault="00FE007D" w:rsidP="00122ADE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E007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Сообщить о том, что они сейчас будут делать. Воспитатель комментирует действия детей. Каждый вид действия обсуждается в течение 1-2 недель.</w:t>
      </w:r>
    </w:p>
    <w:p w:rsidR="00FE007D" w:rsidRPr="00FE007D" w:rsidRDefault="00FE007D" w:rsidP="00122ADE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E007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Взрослый предлагает одному из воспитанников рассказать о том, что он делает.</w:t>
      </w:r>
    </w:p>
    <w:p w:rsidR="00FE007D" w:rsidRPr="00FE007D" w:rsidRDefault="00FE007D" w:rsidP="00122ADE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E007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Воспитатель предлагает ребенку рассказать самостоятельно, как он будет выполнять режимный момент.</w:t>
      </w:r>
    </w:p>
    <w:p w:rsidR="00FE007D" w:rsidRPr="00FE007D" w:rsidRDefault="00FE007D" w:rsidP="00122ADE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E007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В старшем дошкольном возрасте в течение недели обговариваются разные режимные моменты.</w:t>
      </w:r>
    </w:p>
    <w:p w:rsidR="00FE007D" w:rsidRPr="00FE007D" w:rsidRDefault="00FE007D" w:rsidP="00122ADE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E007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Как один из вариантов обсуждения режимных моментов можно использовать художественное слово.</w:t>
      </w:r>
    </w:p>
    <w:p w:rsidR="00122ADE" w:rsidRPr="004B5AD5" w:rsidRDefault="00122ADE" w:rsidP="00FE007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</w:p>
    <w:p w:rsidR="00122ADE" w:rsidRPr="004B5AD5" w:rsidRDefault="00122ADE" w:rsidP="00FE007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</w:p>
    <w:p w:rsidR="00FE007D" w:rsidRPr="00FE007D" w:rsidRDefault="00FE007D" w:rsidP="00FE007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FE007D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lastRenderedPageBreak/>
        <w:t>План закрепления знаний о режимных моментах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5"/>
        <w:gridCol w:w="3994"/>
        <w:gridCol w:w="4819"/>
      </w:tblGrid>
      <w:tr w:rsidR="00FE007D" w:rsidRPr="00FE007D" w:rsidTr="00122ADE">
        <w:trPr>
          <w:trHeight w:val="15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Словарь</w:t>
            </w:r>
          </w:p>
        </w:tc>
      </w:tr>
      <w:tr w:rsidR="00FE007D" w:rsidRPr="00FE007D" w:rsidTr="00122ADE">
        <w:trPr>
          <w:trHeight w:val="15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0" w:line="15" w:lineRule="atLeast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3</w:t>
            </w:r>
          </w:p>
        </w:tc>
      </w:tr>
      <w:tr w:rsidR="00FE007D" w:rsidRPr="00FE007D" w:rsidTr="00122ADE">
        <w:trPr>
          <w:trHeight w:val="15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Сборы на прогулку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FE007D" w:rsidRPr="00FE007D" w:rsidTr="00122ADE">
        <w:trPr>
          <w:trHeight w:val="15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122AD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Воспитывать внимание к речи взрослого;</w:t>
            </w:r>
            <w:r w:rsidR="00122ADE" w:rsidRPr="004B5A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br/>
            </w: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Прививать бережное отношение к вещам;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122AD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Платье, рубашка, брюки, юбка, шорты.</w:t>
            </w:r>
            <w:r w:rsidR="00122ADE" w:rsidRPr="004B5A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br/>
            </w: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Надеваю, заправляю, подтягиваю, застегиваю.</w:t>
            </w:r>
            <w:r w:rsidR="00122ADE" w:rsidRPr="004B5A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br/>
            </w: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Аккуратно, бережно.</w:t>
            </w:r>
          </w:p>
        </w:tc>
      </w:tr>
      <w:tr w:rsidR="00FE007D" w:rsidRPr="00FE007D" w:rsidTr="00122ADE">
        <w:trPr>
          <w:trHeight w:val="15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Побуждать к односложным ответам</w:t>
            </w:r>
            <w:r w:rsidR="00122ADE" w:rsidRPr="004B5A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br/>
            </w:r>
            <w:r w:rsidR="00122ADE"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словосочетаниями короткими фразами</w:t>
            </w:r>
            <w:proofErr w:type="gramStart"/>
            <w:r w:rsidR="00122ADE" w:rsidRPr="004B5A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br/>
            </w:r>
            <w:r w:rsidR="00122ADE"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У</w:t>
            </w:r>
            <w:proofErr w:type="gramEnd"/>
            <w:r w:rsidR="00122ADE"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чить замечать непорядок в одежде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Поправить воротник, заправить рубашку, подтянуть шорты, застегнуть пуговицы, завязать шнурки.</w:t>
            </w:r>
          </w:p>
        </w:tc>
      </w:tr>
      <w:tr w:rsidR="00FE007D" w:rsidRPr="00FE007D" w:rsidTr="00122ADE">
        <w:trPr>
          <w:trHeight w:val="15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122ADE" w:rsidP="00FE0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Закреплять названия атрибутов одежды и ее правильное назначение.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Рубашка, платье, свитер, кофта, шорты, майка, носки, гольфы.</w:t>
            </w:r>
          </w:p>
        </w:tc>
      </w:tr>
      <w:tr w:rsidR="00FE007D" w:rsidRPr="00FE007D" w:rsidTr="00122ADE">
        <w:trPr>
          <w:trHeight w:val="15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122ADE" w:rsidP="00FE0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Учить употреблять предлоги, согласовывая их с подлежащими</w:t>
            </w:r>
            <w:proofErr w:type="gramStart"/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.,</w:t>
            </w:r>
            <w:proofErr w:type="gramEnd"/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 шкафу, на полке, в кармане, на воротнике, под воротником, на голову.</w:t>
            </w:r>
          </w:p>
        </w:tc>
      </w:tr>
      <w:tr w:rsidR="00FE007D" w:rsidRPr="00FE007D" w:rsidTr="00122ADE">
        <w:trPr>
          <w:trHeight w:val="15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122ADE" w:rsidP="00FE0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Учить составлять рассказ о своих действиях из 2-3 предложений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Я открываю шкаф, достаю с верхней полки шапку, а с вешалки снимаю кофту и куртку.</w:t>
            </w:r>
          </w:p>
        </w:tc>
      </w:tr>
      <w:tr w:rsidR="00FE007D" w:rsidRPr="00FE007D" w:rsidTr="00122ADE">
        <w:trPr>
          <w:trHeight w:val="15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15" w:lineRule="atLeast"/>
              <w:jc w:val="right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Возвращение с прогулки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FE007D" w:rsidRPr="00FE007D" w:rsidTr="00122ADE">
        <w:trPr>
          <w:trHeight w:val="15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15" w:lineRule="atLeast"/>
              <w:jc w:val="right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Учить культуре поведения при ходьбе парами;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proofErr w:type="gramStart"/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Идем</w:t>
            </w:r>
            <w:proofErr w:type="gramEnd"/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спокойно взявшись за руки, перед входом в группу вытираем ноги.</w:t>
            </w:r>
          </w:p>
        </w:tc>
      </w:tr>
      <w:tr w:rsidR="00FE007D" w:rsidRPr="00FE007D" w:rsidTr="00122ADE">
        <w:trPr>
          <w:trHeight w:val="15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Соблюдать порядок при входе в группу.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Пропускаем вперед девочек.</w:t>
            </w:r>
          </w:p>
        </w:tc>
      </w:tr>
      <w:tr w:rsidR="00FE007D" w:rsidRPr="00FE007D" w:rsidTr="00122ADE">
        <w:trPr>
          <w:trHeight w:val="15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Разговариваем вполголоса.</w:t>
            </w:r>
          </w:p>
        </w:tc>
      </w:tr>
      <w:tr w:rsidR="00FE007D" w:rsidRPr="00FE007D" w:rsidTr="00122ADE">
        <w:trPr>
          <w:trHeight w:val="15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последовательно</w:t>
            </w:r>
            <w:proofErr w:type="gramEnd"/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раздеваться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Сначала я снимаю обувь, затем шпаку и куртку, потом кофту и брюки.</w:t>
            </w:r>
          </w:p>
        </w:tc>
      </w:tr>
      <w:tr w:rsidR="00FE007D" w:rsidRPr="00FE007D" w:rsidTr="00122ADE">
        <w:trPr>
          <w:trHeight w:val="15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Учить названиям атрибутов одежды и материала, из которых она изготовлена.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Эта шапочка, она вязанная, шерстяная, теплая, красивая, с большими красными полосками,</w:t>
            </w:r>
          </w:p>
        </w:tc>
      </w:tr>
      <w:tr w:rsidR="00FE007D" w:rsidRPr="00FE007D" w:rsidTr="00122ADE">
        <w:trPr>
          <w:trHeight w:val="15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Пальто серое драповое.</w:t>
            </w:r>
          </w:p>
        </w:tc>
      </w:tr>
      <w:tr w:rsidR="00FE007D" w:rsidRPr="00FE007D" w:rsidTr="00122ADE">
        <w:trPr>
          <w:trHeight w:val="840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Прививать бережное отношение к вещам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Аккуратно и бережно расправляю, складываю, вешаю</w:t>
            </w:r>
          </w:p>
        </w:tc>
      </w:tr>
      <w:tr w:rsidR="00FE007D" w:rsidRPr="00FE007D" w:rsidTr="00122ADE">
        <w:trPr>
          <w:trHeight w:val="1260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Продолжать учить рассказывать о своих действиях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Я снял куртку и повесил ее в шкаф,</w:t>
            </w:r>
          </w:p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Теперь буду снимать брюки, сложу их аккуратно, положу на нижнюю полку.</w:t>
            </w:r>
          </w:p>
        </w:tc>
      </w:tr>
      <w:tr w:rsidR="00FE007D" w:rsidRPr="00FE007D" w:rsidTr="00FE007D">
        <w:trPr>
          <w:trHeight w:val="135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  <w:tc>
          <w:tcPr>
            <w:tcW w:w="87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0" w:line="135" w:lineRule="atLeast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Умывание</w:t>
            </w:r>
          </w:p>
        </w:tc>
      </w:tr>
      <w:tr w:rsidR="00FE007D" w:rsidRPr="00FE007D" w:rsidTr="00122ADE">
        <w:trPr>
          <w:trHeight w:val="1425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Закреплять навыки правильного умывания, соблюдать последовательность в действиях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Надо сначала закатать рукава, затем открыть кран, взять мыло, намочить его, намылить руки, смыть мыло, вымыть лицо</w:t>
            </w:r>
          </w:p>
        </w:tc>
      </w:tr>
      <w:tr w:rsidR="00FE007D" w:rsidRPr="00FE007D" w:rsidTr="00122ADE">
        <w:trPr>
          <w:trHeight w:val="660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Упражнять во фразовых ответах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proofErr w:type="gramStart"/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Железный кран; вода теплая, (холодная, горячая); раковина чистая, белая; мыло душистое.</w:t>
            </w:r>
            <w:proofErr w:type="gramEnd"/>
          </w:p>
        </w:tc>
      </w:tr>
      <w:tr w:rsidR="00FE007D" w:rsidRPr="00FE007D" w:rsidTr="00122ADE">
        <w:trPr>
          <w:trHeight w:val="915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Закреплять свойства полотенца; воспитывать аккуратность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122AD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Полотенце чистое, белое, вафельное, махровое, </w:t>
            </w:r>
            <w:proofErr w:type="spellStart"/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мягкое</w:t>
            </w:r>
            <w:proofErr w:type="gramStart"/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.Ч</w:t>
            </w:r>
            <w:proofErr w:type="gramEnd"/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истые</w:t>
            </w:r>
            <w:proofErr w:type="spellEnd"/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руки, лицо. Аккуратный</w:t>
            </w:r>
          </w:p>
        </w:tc>
      </w:tr>
      <w:tr w:rsidR="00FE007D" w:rsidRPr="00FE007D" w:rsidTr="00122ADE">
        <w:trPr>
          <w:trHeight w:val="945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lastRenderedPageBreak/>
              <w:t>Четверг</w:t>
            </w: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Закреплять свойства воды, мыла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122AD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Вода прозрачная, теплая (холодная, горячая), бежит из крана </w:t>
            </w:r>
            <w:proofErr w:type="spellStart"/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струйкой</w:t>
            </w:r>
            <w:proofErr w:type="gramStart"/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.М</w:t>
            </w:r>
            <w:proofErr w:type="gramEnd"/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ыло</w:t>
            </w:r>
            <w:proofErr w:type="spellEnd"/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розовое душистое, гладкое</w:t>
            </w:r>
          </w:p>
        </w:tc>
      </w:tr>
      <w:tr w:rsidR="00FE007D" w:rsidRPr="00FE007D" w:rsidTr="00122ADE">
        <w:trPr>
          <w:trHeight w:val="780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Учить составлять рассказ о своих действиях из 2-3 предложений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Я открываю кран, беру мыло и намыливаю руки. Смываю мыло водой</w:t>
            </w:r>
          </w:p>
        </w:tc>
      </w:tr>
      <w:tr w:rsidR="00FE007D" w:rsidRPr="00FE007D" w:rsidTr="00122ADE">
        <w:trPr>
          <w:trHeight w:val="165"/>
          <w:tblCellSpacing w:w="15" w:type="dxa"/>
        </w:trPr>
        <w:tc>
          <w:tcPr>
            <w:tcW w:w="10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Подготовка к обеду</w:t>
            </w:r>
          </w:p>
        </w:tc>
      </w:tr>
      <w:tr w:rsidR="00FE007D" w:rsidRPr="00FE007D" w:rsidTr="00122ADE">
        <w:trPr>
          <w:trHeight w:val="465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Учить правильно и последовательно сервировать стол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Сначала раскладываю салфетки, затем расставляю </w:t>
            </w:r>
            <w:proofErr w:type="spellStart"/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салфетницы</w:t>
            </w:r>
            <w:proofErr w:type="spellEnd"/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, ставлю бокалы</w:t>
            </w:r>
          </w:p>
        </w:tc>
      </w:tr>
      <w:tr w:rsidR="00FE007D" w:rsidRPr="00FE007D" w:rsidTr="00122ADE">
        <w:trPr>
          <w:trHeight w:val="450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Учить убирать за собой со стола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Ставлю глубокую тарелку в мелкую, в нее кладу ложку, убираю посуду за собой</w:t>
            </w:r>
          </w:p>
        </w:tc>
      </w:tr>
      <w:tr w:rsidR="00FE007D" w:rsidRPr="00FE007D" w:rsidTr="00122ADE">
        <w:trPr>
          <w:trHeight w:val="810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Учить отвечать фразами; воспитывать внимание к речи педагога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Суп вкусный аппетитный; чай сладкий; молоко полезное, белое; хлеб свежий, мягкий, белый</w:t>
            </w:r>
          </w:p>
        </w:tc>
      </w:tr>
      <w:tr w:rsidR="00FE007D" w:rsidRPr="00FE007D" w:rsidTr="00122ADE">
        <w:trPr>
          <w:trHeight w:val="765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Запомнить качество материала, из которого сделана посуда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Стакан стеклянный, тарелка керамическая, хлебница пластмассовая, ложка металлическая.</w:t>
            </w:r>
          </w:p>
        </w:tc>
      </w:tr>
      <w:tr w:rsidR="00FE007D" w:rsidRPr="00FE007D" w:rsidTr="00122ADE">
        <w:trPr>
          <w:trHeight w:val="765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Активизировать речь, составлять небольшие рассказы о проделанной работе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Дежурные накрыли столы к обеду. Они аккуратно расставили хлебницы, поставили тарелки и стаканы</w:t>
            </w:r>
          </w:p>
        </w:tc>
      </w:tr>
      <w:tr w:rsidR="00FE007D" w:rsidRPr="00FE007D" w:rsidTr="00FE007D">
        <w:trPr>
          <w:trHeight w:val="150"/>
          <w:tblCellSpacing w:w="15" w:type="dxa"/>
        </w:trPr>
        <w:tc>
          <w:tcPr>
            <w:tcW w:w="10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Прием пищи в течение дня</w:t>
            </w:r>
          </w:p>
        </w:tc>
      </w:tr>
      <w:tr w:rsidR="00FE007D" w:rsidRPr="00FE007D" w:rsidTr="00122ADE">
        <w:trPr>
          <w:trHeight w:val="975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Побуждать к самостоятельной деятельности, приучать к аккуратности и культуре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Сидеть за столом спокойно, во время приема пищи я не разговариваю, тщательно пережевываю пищу</w:t>
            </w:r>
          </w:p>
        </w:tc>
      </w:tr>
      <w:tr w:rsidR="00FE007D" w:rsidRPr="00FE007D" w:rsidTr="00122ADE">
        <w:trPr>
          <w:trHeight w:val="975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Воспитывать умение правильно называть посуду; самостоятельно убирать за собой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Я пью чай с чашки, компот из бокала. Из глубокой тарелки ем суп. Из мелкой тарелки – второе блюдо</w:t>
            </w:r>
          </w:p>
        </w:tc>
      </w:tr>
      <w:tr w:rsidR="00FE007D" w:rsidRPr="00FE007D" w:rsidTr="00122ADE">
        <w:trPr>
          <w:trHeight w:val="975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Воспитывать культуру поведения во время приема пищи; соблюдать порядок, чистоту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Тарелку ставлю перед собой, ложку мы берем в правую руку. Чашку беру правой рукой (обеими руками, левой рукой)</w:t>
            </w:r>
          </w:p>
        </w:tc>
      </w:tr>
      <w:tr w:rsidR="00FE007D" w:rsidRPr="00FE007D" w:rsidTr="00122ADE">
        <w:trPr>
          <w:trHeight w:val="975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Согласовывать падежные окончания, отвечая на вопросы; говорить развернутыми фразами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 моем стакане сладкий чай. В хлебнице хле</w:t>
            </w:r>
            <w:proofErr w:type="gramStart"/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б(</w:t>
            </w:r>
            <w:proofErr w:type="gramEnd"/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батон ). На столах стоят </w:t>
            </w:r>
            <w:proofErr w:type="spellStart"/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салфетницы</w:t>
            </w:r>
            <w:proofErr w:type="spellEnd"/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. В </w:t>
            </w:r>
            <w:proofErr w:type="spellStart"/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салфетницах</w:t>
            </w:r>
            <w:proofErr w:type="spellEnd"/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лежат салфетки</w:t>
            </w:r>
          </w:p>
        </w:tc>
      </w:tr>
      <w:tr w:rsidR="00FE007D" w:rsidRPr="00FE007D" w:rsidTr="00122ADE">
        <w:trPr>
          <w:trHeight w:val="1020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Знать понятия «мы завтракаем», «обедаем», «ужинаем»; употреблять развернутые фразы в своих рассказах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Утром у нас завтрак, на завтрак хлеб с маслом и колбасой. В обед кушаем рисовый суп с курицей, жаркое, пьем компот. На ужи</w:t>
            </w:r>
            <w:proofErr w:type="gramStart"/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н-</w:t>
            </w:r>
            <w:proofErr w:type="gramEnd"/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печенье и чай</w:t>
            </w:r>
          </w:p>
        </w:tc>
      </w:tr>
      <w:tr w:rsidR="00FE007D" w:rsidRPr="00FE007D" w:rsidTr="00122ADE">
        <w:trPr>
          <w:trHeight w:val="270"/>
          <w:tblCellSpacing w:w="15" w:type="dxa"/>
        </w:trPr>
        <w:tc>
          <w:tcPr>
            <w:tcW w:w="10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Подъем</w:t>
            </w:r>
          </w:p>
        </w:tc>
      </w:tr>
      <w:tr w:rsidR="00FE007D" w:rsidRPr="00FE007D" w:rsidTr="004B5AD5">
        <w:trPr>
          <w:trHeight w:val="435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Учить правильно и последовательно заправлять постель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4B5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Разглаживаю и стряхиваю простыню, натягиваю ее, одеяло расправляю</w:t>
            </w:r>
          </w:p>
        </w:tc>
      </w:tr>
      <w:tr w:rsidR="00FE007D" w:rsidRPr="00FE007D" w:rsidTr="00122ADE">
        <w:trPr>
          <w:trHeight w:val="765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122AD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Закреплять названия постельных принадлежностей;</w:t>
            </w:r>
            <w:proofErr w:type="gramStart"/>
            <w:r w:rsidR="00122ADE" w:rsidRPr="004B5A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br/>
            </w: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-</w:t>
            </w:r>
            <w:proofErr w:type="gramEnd"/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активизировать словарь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Матрац, простыня, подушка, одеяло, наволочка, покрывало</w:t>
            </w:r>
          </w:p>
        </w:tc>
      </w:tr>
      <w:tr w:rsidR="00FE007D" w:rsidRPr="00FE007D" w:rsidTr="00122ADE">
        <w:trPr>
          <w:trHeight w:val="675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Закреплять признаки постельных принадлежностей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4B5A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Подушка квадратная, пуховая, мягкая, чистая, ситцевая; матрац прямоугольный</w:t>
            </w:r>
          </w:p>
        </w:tc>
      </w:tr>
      <w:tr w:rsidR="00FE007D" w:rsidRPr="00FE007D" w:rsidTr="004B5AD5">
        <w:trPr>
          <w:trHeight w:val="690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4B5AD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Активизировать речь;</w:t>
            </w:r>
            <w:proofErr w:type="gramStart"/>
            <w:r w:rsidR="00122ADE" w:rsidRPr="004B5A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br/>
            </w: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-</w:t>
            </w:r>
            <w:proofErr w:type="gramEnd"/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учить отвечать на вопросы 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Я разглаживаю складки на простыне. Поправляю подушку. Ставлю ее красиво</w:t>
            </w:r>
          </w:p>
        </w:tc>
      </w:tr>
      <w:tr w:rsidR="00FE007D" w:rsidRPr="00FE007D" w:rsidTr="00122ADE">
        <w:trPr>
          <w:trHeight w:val="855"/>
          <w:tblCellSpacing w:w="15" w:type="dxa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E007D" w:rsidRPr="00FE007D" w:rsidRDefault="004B5AD5" w:rsidP="00FE0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4B5A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Учить планированию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E007D" w:rsidRPr="00FE007D" w:rsidRDefault="00FE007D" w:rsidP="00FE00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FE007D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>Я заправляю постель после сна. Теперь буду одеваться. Затем пойду в умывальную комнату и умоюсь</w:t>
            </w:r>
          </w:p>
        </w:tc>
      </w:tr>
    </w:tbl>
    <w:p w:rsidR="002632DA" w:rsidRDefault="002632DA"/>
    <w:sectPr w:rsidR="002632DA" w:rsidSect="00122ADE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93DC6"/>
    <w:multiLevelType w:val="multilevel"/>
    <w:tmpl w:val="B074F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696BD8"/>
    <w:multiLevelType w:val="multilevel"/>
    <w:tmpl w:val="1EE6C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007D"/>
    <w:rsid w:val="00122ADE"/>
    <w:rsid w:val="002632DA"/>
    <w:rsid w:val="004B5AD5"/>
    <w:rsid w:val="00E35622"/>
    <w:rsid w:val="00FE0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0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0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cp:lastPrinted>2019-12-19T16:19:00Z</cp:lastPrinted>
  <dcterms:created xsi:type="dcterms:W3CDTF">2019-12-19T15:54:00Z</dcterms:created>
  <dcterms:modified xsi:type="dcterms:W3CDTF">2019-12-19T16:23:00Z</dcterms:modified>
</cp:coreProperties>
</file>